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8C" w:rsidRPr="00360F25" w:rsidRDefault="00116252" w:rsidP="00C94D8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PÔLE </w:t>
      </w:r>
      <w:r w:rsidR="00C94D8C">
        <w:rPr>
          <w:rFonts w:ascii="Times New Roman" w:hAnsi="Times New Roman" w:cs="Times New Roman"/>
          <w:b/>
          <w:i/>
          <w:sz w:val="26"/>
          <w:szCs w:val="26"/>
        </w:rPr>
        <w:t>EVANGELISATION</w:t>
      </w:r>
      <w:r w:rsidR="00C94D8C" w:rsidRPr="00360F25">
        <w:rPr>
          <w:rFonts w:ascii="Times New Roman" w:hAnsi="Times New Roman" w:cs="Times New Roman"/>
          <w:b/>
          <w:i/>
          <w:sz w:val="26"/>
          <w:szCs w:val="26"/>
        </w:rPr>
        <w:t xml:space="preserve"> : </w:t>
      </w:r>
      <w:r w:rsidR="00C94D8C" w:rsidRPr="00360F25">
        <w:rPr>
          <w:rFonts w:ascii="Times New Roman" w:hAnsi="Times New Roman" w:cs="Times New Roman"/>
          <w:i/>
          <w:sz w:val="26"/>
          <w:szCs w:val="26"/>
        </w:rPr>
        <w:t>(</w:t>
      </w:r>
      <w:r w:rsidR="00C94D8C">
        <w:rPr>
          <w:rFonts w:ascii="Times New Roman" w:hAnsi="Times New Roman" w:cs="Times New Roman"/>
          <w:i/>
          <w:sz w:val="26"/>
          <w:szCs w:val="26"/>
        </w:rPr>
        <w:t>MINISTERES PERSONNELS, EDS, ASSOCIATION PASTORALE, PUBLICATIONS, SANTE</w:t>
      </w:r>
      <w:r w:rsidR="00C94D8C" w:rsidRPr="00360F25">
        <w:rPr>
          <w:rFonts w:ascii="Times New Roman" w:hAnsi="Times New Roman" w:cs="Times New Roman"/>
          <w:i/>
          <w:sz w:val="26"/>
          <w:szCs w:val="26"/>
        </w:rPr>
        <w:t>)</w:t>
      </w:r>
    </w:p>
    <w:p w:rsidR="00C94D8C" w:rsidRDefault="00C94D8C" w:rsidP="00C94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D8C" w:rsidRPr="00360F25" w:rsidRDefault="00C94D8C" w:rsidP="00C94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 xml:space="preserve">Objectifs 1 : </w:t>
      </w:r>
      <w:r w:rsidR="00116252">
        <w:rPr>
          <w:rFonts w:ascii="Times New Roman" w:hAnsi="Times New Roman" w:cs="Times New Roman"/>
          <w:b/>
          <w:sz w:val="26"/>
          <w:szCs w:val="26"/>
        </w:rPr>
        <w:t>Créer les conditions d’un engagement réel de plus de 50% des membres des sections locales dans la mission évangélique</w:t>
      </w:r>
      <w:r w:rsidRPr="00360F25">
        <w:rPr>
          <w:rFonts w:ascii="Times New Roman" w:hAnsi="Times New Roman" w:cs="Times New Roman"/>
          <w:b/>
          <w:sz w:val="26"/>
          <w:szCs w:val="26"/>
        </w:rPr>
        <w:t>.</w:t>
      </w: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D8C" w:rsidRPr="00862B22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 w:rsidR="00116252"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r w:rsidR="00862B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4D8C" w:rsidRPr="00263180" w:rsidRDefault="00C94D8C" w:rsidP="00C94D8C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252" w:rsidRPr="00862B22" w:rsidRDefault="00116252" w:rsidP="0011625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116252" w:rsidRPr="00263180" w:rsidRDefault="00116252" w:rsidP="001162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2 :</w:t>
      </w:r>
      <w:r w:rsidRPr="00360F25">
        <w:rPr>
          <w:rFonts w:ascii="Times New Roman" w:hAnsi="Times New Roman" w:cs="Times New Roman"/>
          <w:b/>
          <w:sz w:val="26"/>
          <w:szCs w:val="26"/>
        </w:rPr>
        <w:tab/>
      </w:r>
      <w:r w:rsidR="00116252">
        <w:rPr>
          <w:rFonts w:ascii="Times New Roman" w:hAnsi="Times New Roman" w:cs="Times New Roman"/>
          <w:b/>
          <w:sz w:val="26"/>
          <w:szCs w:val="26"/>
        </w:rPr>
        <w:t>Accompagner le corps pastoral à relever les défis pratiques liés à l’exercice pastoral</w:t>
      </w:r>
      <w:r w:rsidRPr="00360F25">
        <w:rPr>
          <w:rFonts w:ascii="Times New Roman" w:hAnsi="Times New Roman" w:cs="Times New Roman"/>
          <w:b/>
          <w:sz w:val="26"/>
          <w:szCs w:val="26"/>
        </w:rPr>
        <w:t>.</w:t>
      </w: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252" w:rsidRPr="008468F5" w:rsidRDefault="00116252" w:rsidP="00116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116252" w:rsidRPr="00263180" w:rsidRDefault="00116252" w:rsidP="001162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252" w:rsidRPr="00360F25" w:rsidRDefault="00116252" w:rsidP="00116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252" w:rsidRPr="008468F5" w:rsidRDefault="00116252" w:rsidP="00116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116252" w:rsidRPr="00263180" w:rsidRDefault="00116252" w:rsidP="001162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D8C" w:rsidRPr="00116252" w:rsidRDefault="00C94D8C" w:rsidP="0011625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3 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6252">
        <w:rPr>
          <w:rFonts w:ascii="Times New Roman" w:hAnsi="Times New Roman" w:cs="Times New Roman"/>
          <w:b/>
          <w:sz w:val="26"/>
          <w:szCs w:val="26"/>
        </w:rPr>
        <w:t>Que chaque adventiste s’imprègne du message de la réforme sanitaire pour un retentissement plus important du style de vie adventiste au sein de la population</w:t>
      </w:r>
      <w:r w:rsidRPr="00360F25">
        <w:rPr>
          <w:rFonts w:ascii="Times New Roman" w:hAnsi="Times New Roman" w:cs="Times New Roman"/>
          <w:b/>
          <w:sz w:val="26"/>
          <w:szCs w:val="26"/>
        </w:rPr>
        <w:t>.</w:t>
      </w: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252" w:rsidRPr="008468F5" w:rsidRDefault="00116252" w:rsidP="00116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116252" w:rsidRPr="00263180" w:rsidRDefault="00116252" w:rsidP="001162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252" w:rsidRPr="00360F25" w:rsidRDefault="00116252" w:rsidP="001162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252" w:rsidRPr="008468F5" w:rsidRDefault="00116252" w:rsidP="00116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116252" w:rsidRPr="00263180" w:rsidRDefault="00116252" w:rsidP="0011625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252" w:rsidRDefault="00116252" w:rsidP="00C94D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4 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605">
        <w:rPr>
          <w:rFonts w:ascii="Times New Roman" w:hAnsi="Times New Roman" w:cs="Times New Roman"/>
          <w:b/>
          <w:sz w:val="26"/>
          <w:szCs w:val="26"/>
        </w:rPr>
        <w:t>Renforcer l’expérience spirituelle des membres en encourageant ces derniers à partager l’év</w:t>
      </w:r>
      <w:r w:rsidR="00C243FE">
        <w:rPr>
          <w:rFonts w:ascii="Times New Roman" w:hAnsi="Times New Roman" w:cs="Times New Roman"/>
          <w:b/>
          <w:sz w:val="26"/>
          <w:szCs w:val="26"/>
        </w:rPr>
        <w:t>angile par la distribution des p</w:t>
      </w:r>
      <w:r w:rsidR="00B12605">
        <w:rPr>
          <w:rFonts w:ascii="Times New Roman" w:hAnsi="Times New Roman" w:cs="Times New Roman"/>
          <w:b/>
          <w:sz w:val="26"/>
          <w:szCs w:val="26"/>
        </w:rPr>
        <w:t>ublications adventistes.</w:t>
      </w:r>
    </w:p>
    <w:p w:rsidR="00C94D8C" w:rsidRPr="00360F25" w:rsidRDefault="00C94D8C" w:rsidP="00C94D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605" w:rsidRPr="008468F5" w:rsidRDefault="00B12605" w:rsidP="00B126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B12605" w:rsidRPr="00263180" w:rsidRDefault="00B12605" w:rsidP="00B1260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605" w:rsidRPr="00360F25" w:rsidRDefault="00B12605" w:rsidP="00B126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605" w:rsidRPr="008468F5" w:rsidRDefault="00B12605" w:rsidP="00B126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B12605" w:rsidRPr="00263180" w:rsidRDefault="00B12605" w:rsidP="00B1260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D8C" w:rsidRDefault="00C94D8C" w:rsidP="00C94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D8C" w:rsidRDefault="00C94D8C" w:rsidP="00C94D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58C6" w:rsidRDefault="007258C6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DD5D48" w:rsidRPr="00360F25" w:rsidRDefault="00116252" w:rsidP="00C94D8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PÔLE </w:t>
      </w:r>
      <w:r w:rsidR="00DD5D48">
        <w:rPr>
          <w:rFonts w:ascii="Times New Roman" w:hAnsi="Times New Roman" w:cs="Times New Roman"/>
          <w:b/>
          <w:i/>
          <w:sz w:val="26"/>
          <w:szCs w:val="26"/>
        </w:rPr>
        <w:t>EDUCATION</w:t>
      </w:r>
      <w:r w:rsidR="00DD5D48" w:rsidRPr="00360F25">
        <w:rPr>
          <w:rFonts w:ascii="Times New Roman" w:hAnsi="Times New Roman" w:cs="Times New Roman"/>
          <w:b/>
          <w:i/>
          <w:sz w:val="26"/>
          <w:szCs w:val="26"/>
        </w:rPr>
        <w:t xml:space="preserve"> : </w:t>
      </w:r>
      <w:r w:rsidR="00DD5D48" w:rsidRPr="00360F25">
        <w:rPr>
          <w:rFonts w:ascii="Times New Roman" w:hAnsi="Times New Roman" w:cs="Times New Roman"/>
          <w:i/>
          <w:sz w:val="26"/>
          <w:szCs w:val="26"/>
        </w:rPr>
        <w:t>(</w:t>
      </w:r>
      <w:r w:rsidR="00DD5D48">
        <w:rPr>
          <w:rFonts w:ascii="Times New Roman" w:hAnsi="Times New Roman" w:cs="Times New Roman"/>
          <w:i/>
          <w:sz w:val="26"/>
          <w:szCs w:val="26"/>
        </w:rPr>
        <w:t>JEUNESSE, FAMILLE, MAEA, MIFEM, EDUCATION, MUSIQUE</w:t>
      </w:r>
      <w:r w:rsidR="00DD5D48" w:rsidRPr="00360F25">
        <w:rPr>
          <w:rFonts w:ascii="Times New Roman" w:hAnsi="Times New Roman" w:cs="Times New Roman"/>
          <w:i/>
          <w:sz w:val="26"/>
          <w:szCs w:val="26"/>
        </w:rPr>
        <w:t>)</w:t>
      </w:r>
    </w:p>
    <w:p w:rsidR="00DD5D48" w:rsidRDefault="00DD5D48" w:rsidP="00DD5D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 xml:space="preserve">Objectifs 1 : </w:t>
      </w:r>
      <w:r w:rsidR="004F3B5D">
        <w:rPr>
          <w:rFonts w:ascii="Times New Roman" w:hAnsi="Times New Roman" w:cs="Times New Roman"/>
          <w:b/>
          <w:sz w:val="26"/>
          <w:szCs w:val="26"/>
        </w:rPr>
        <w:t>Faire de nos institutions scolaires de véritables instruments dans la mission évangélique.</w:t>
      </w: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B79" w:rsidRPr="00B339F0" w:rsidRDefault="00E70B79" w:rsidP="00E70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r w:rsidR="00B339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0B79" w:rsidRPr="00263180" w:rsidRDefault="00B339F0" w:rsidP="00E70B7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Rendre plus visible nos institutions sur le territoire</w:t>
      </w:r>
    </w:p>
    <w:p w:rsidR="00E70B79" w:rsidRPr="00360F25" w:rsidRDefault="00E70B79" w:rsidP="00E70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B79" w:rsidRPr="00B339F0" w:rsidRDefault="00E70B79" w:rsidP="00E70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r w:rsidR="00B339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D48" w:rsidRPr="00E70B79" w:rsidRDefault="00B339F0" w:rsidP="00E70B7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Communication sur les autres médias</w:t>
      </w: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058F" w:rsidRPr="00B339F0" w:rsidRDefault="00DC058F" w:rsidP="00DC05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3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D48" w:rsidRPr="00DC058F" w:rsidRDefault="00FB237B" w:rsidP="00DC058F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Faire la promotion de nos écoles et des cours de la Voix de l’Espérance sur les panneaux 4X3</w:t>
      </w:r>
    </w:p>
    <w:p w:rsidR="00DC058F" w:rsidRPr="00360F25" w:rsidRDefault="00DC058F" w:rsidP="00DC05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2 :</w:t>
      </w:r>
      <w:r w:rsidRPr="00360F25">
        <w:rPr>
          <w:rFonts w:ascii="Times New Roman" w:hAnsi="Times New Roman" w:cs="Times New Roman"/>
          <w:b/>
          <w:sz w:val="26"/>
          <w:szCs w:val="26"/>
        </w:rPr>
        <w:tab/>
      </w:r>
      <w:r w:rsidR="004F3B5D">
        <w:rPr>
          <w:rFonts w:ascii="Times New Roman" w:hAnsi="Times New Roman" w:cs="Times New Roman"/>
          <w:b/>
          <w:sz w:val="26"/>
          <w:szCs w:val="26"/>
        </w:rPr>
        <w:t>Mise en place de formations continues (</w:t>
      </w:r>
      <w:proofErr w:type="spellStart"/>
      <w:r w:rsidR="004F3B5D">
        <w:rPr>
          <w:rFonts w:ascii="Times New Roman" w:hAnsi="Times New Roman" w:cs="Times New Roman"/>
          <w:b/>
          <w:sz w:val="26"/>
          <w:szCs w:val="26"/>
        </w:rPr>
        <w:t>certifiantes</w:t>
      </w:r>
      <w:proofErr w:type="spellEnd"/>
      <w:r w:rsidR="004F3B5D">
        <w:rPr>
          <w:rFonts w:ascii="Times New Roman" w:hAnsi="Times New Roman" w:cs="Times New Roman"/>
          <w:b/>
          <w:sz w:val="26"/>
          <w:szCs w:val="26"/>
        </w:rPr>
        <w:t xml:space="preserve"> ou diplômantes) pour l’encadrement des en</w:t>
      </w:r>
      <w:r w:rsidR="0028001D">
        <w:rPr>
          <w:rFonts w:ascii="Times New Roman" w:hAnsi="Times New Roman" w:cs="Times New Roman"/>
          <w:b/>
          <w:sz w:val="26"/>
          <w:szCs w:val="26"/>
        </w:rPr>
        <w:t>fants, des jeunes, des familles et</w:t>
      </w:r>
      <w:r w:rsidR="004F3B5D">
        <w:rPr>
          <w:rFonts w:ascii="Times New Roman" w:hAnsi="Times New Roman" w:cs="Times New Roman"/>
          <w:b/>
          <w:sz w:val="26"/>
          <w:szCs w:val="26"/>
        </w:rPr>
        <w:t xml:space="preserve"> des personnes âgées</w:t>
      </w:r>
      <w:r w:rsidR="0028001D">
        <w:rPr>
          <w:rFonts w:ascii="Times New Roman" w:hAnsi="Times New Roman" w:cs="Times New Roman"/>
          <w:b/>
          <w:sz w:val="26"/>
          <w:szCs w:val="26"/>
        </w:rPr>
        <w:t>.</w:t>
      </w:r>
      <w:r w:rsidR="004F3B5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8001D" w:rsidRPr="00360F25" w:rsidRDefault="0028001D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B79" w:rsidRPr="008468F5" w:rsidRDefault="00E70B79" w:rsidP="00E70B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E70B79" w:rsidRPr="00263180" w:rsidRDefault="00E70B79" w:rsidP="00E70B7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B79" w:rsidRPr="00360F25" w:rsidRDefault="00E70B79" w:rsidP="00E70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B79" w:rsidRPr="008468F5" w:rsidRDefault="00E70B79" w:rsidP="00E70B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DD5D48" w:rsidRPr="00E70B79" w:rsidRDefault="00DD5D48" w:rsidP="00E70B7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3 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A92">
        <w:rPr>
          <w:rFonts w:ascii="Times New Roman" w:hAnsi="Times New Roman" w:cs="Times New Roman"/>
          <w:b/>
          <w:sz w:val="26"/>
          <w:szCs w:val="26"/>
        </w:rPr>
        <w:t>Optimiser la collaboration entre les différents départements et ministères œuvrant en faveur des enfants et des jeunes</w:t>
      </w:r>
      <w:r w:rsidRPr="00360F25">
        <w:rPr>
          <w:rFonts w:ascii="Times New Roman" w:hAnsi="Times New Roman" w:cs="Times New Roman"/>
          <w:b/>
          <w:sz w:val="26"/>
          <w:szCs w:val="26"/>
        </w:rPr>
        <w:t>.</w:t>
      </w: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B79" w:rsidRPr="008468F5" w:rsidRDefault="00E70B79" w:rsidP="00E70B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E70B79" w:rsidRPr="00263180" w:rsidRDefault="00E70B79" w:rsidP="00E70B7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B79" w:rsidRPr="00360F25" w:rsidRDefault="00E70B79" w:rsidP="00E70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B79" w:rsidRPr="008468F5" w:rsidRDefault="00E70B79" w:rsidP="00E70B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E70B79" w:rsidRPr="00263180" w:rsidRDefault="00E70B79" w:rsidP="00E70B7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B79" w:rsidRDefault="00E70B79" w:rsidP="00DD5D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0B79" w:rsidRDefault="00E70B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258C6" w:rsidRDefault="00DD5D48" w:rsidP="00DD5D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25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D48" w:rsidRPr="007258C6" w:rsidRDefault="00116252" w:rsidP="00DD5D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PÔLE </w:t>
      </w:r>
      <w:r w:rsidR="00DD5D48">
        <w:rPr>
          <w:rFonts w:ascii="Times New Roman" w:hAnsi="Times New Roman" w:cs="Times New Roman"/>
          <w:b/>
          <w:i/>
          <w:sz w:val="26"/>
          <w:szCs w:val="26"/>
        </w:rPr>
        <w:t>ADMINISTRATION</w:t>
      </w:r>
      <w:r w:rsidR="00DD5D48" w:rsidRPr="00360F25">
        <w:rPr>
          <w:rFonts w:ascii="Times New Roman" w:hAnsi="Times New Roman" w:cs="Times New Roman"/>
          <w:b/>
          <w:i/>
          <w:sz w:val="26"/>
          <w:szCs w:val="26"/>
        </w:rPr>
        <w:t xml:space="preserve"> : </w:t>
      </w:r>
    </w:p>
    <w:p w:rsidR="00DD5D48" w:rsidRDefault="00DD5D48" w:rsidP="00DD5D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 xml:space="preserve">Objectifs 1 : </w:t>
      </w:r>
      <w:r w:rsidR="00BC6BC3">
        <w:rPr>
          <w:rFonts w:ascii="Times New Roman" w:hAnsi="Times New Roman" w:cs="Times New Roman"/>
          <w:b/>
          <w:sz w:val="26"/>
          <w:szCs w:val="26"/>
        </w:rPr>
        <w:t>Evaluer au moins une fois par année les aptitudes et compétences professionnelles des pasteurs et autres salariés de l’Eglise afin d’identifier leurs points forts et ceux à améliorer, permettant ainsi de se fixer des objectifs pour l’année à venir.</w:t>
      </w: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B6" w:rsidRPr="00862B22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r w:rsidR="00862B22" w:rsidRPr="00862B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6B6" w:rsidRPr="00263180" w:rsidRDefault="00B339F0" w:rsidP="00C736B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B22">
        <w:rPr>
          <w:rFonts w:ascii="Times New Roman" w:hAnsi="Times New Roman" w:cs="Times New Roman"/>
          <w:sz w:val="26"/>
          <w:szCs w:val="26"/>
        </w:rPr>
        <w:t>Avoir un moment, chaque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2B22">
        <w:rPr>
          <w:rFonts w:ascii="Times New Roman" w:hAnsi="Times New Roman" w:cs="Times New Roman"/>
          <w:sz w:val="26"/>
          <w:szCs w:val="26"/>
        </w:rPr>
        <w:t>trimestre, pour approfondir l’étude de la Bible</w:t>
      </w:r>
    </w:p>
    <w:p w:rsidR="00C736B6" w:rsidRPr="00360F25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B6" w:rsidRPr="00862B22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r w:rsidR="00862B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D48" w:rsidRPr="00C736B6" w:rsidRDefault="00B339F0" w:rsidP="00C736B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 les membres soient informés de toute décision fédérale, surtout dans le domaine financier</w:t>
      </w: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2 :</w:t>
      </w:r>
      <w:r w:rsidRPr="00360F25">
        <w:rPr>
          <w:rFonts w:ascii="Times New Roman" w:hAnsi="Times New Roman" w:cs="Times New Roman"/>
          <w:b/>
          <w:sz w:val="26"/>
          <w:szCs w:val="26"/>
        </w:rPr>
        <w:tab/>
      </w:r>
      <w:r w:rsidR="0076312A">
        <w:rPr>
          <w:rFonts w:ascii="Times New Roman" w:hAnsi="Times New Roman" w:cs="Times New Roman"/>
          <w:b/>
          <w:sz w:val="26"/>
          <w:szCs w:val="26"/>
        </w:rPr>
        <w:t>Avoir un plan pluriannuel de travaux (construction, aménagement, rénovation, accessibilité et sécurité) sur 10 ans avec un financement solidaire et adapté</w:t>
      </w:r>
      <w:r w:rsidRPr="00360F25">
        <w:rPr>
          <w:rFonts w:ascii="Times New Roman" w:hAnsi="Times New Roman" w:cs="Times New Roman"/>
          <w:b/>
          <w:sz w:val="26"/>
          <w:szCs w:val="26"/>
        </w:rPr>
        <w:t>.</w:t>
      </w: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B6" w:rsidRPr="00263180" w:rsidRDefault="00C736B6" w:rsidP="00B33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r w:rsidR="00862B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9F0" w:rsidRPr="00B339F0" w:rsidRDefault="00B339F0" w:rsidP="00B339F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9F0">
        <w:rPr>
          <w:rFonts w:ascii="Times New Roman" w:hAnsi="Times New Roman" w:cs="Times New Roman"/>
          <w:sz w:val="26"/>
          <w:szCs w:val="26"/>
        </w:rPr>
        <w:t>Informer les membres des projets en cours et sensibiliser tout un chacun à donner</w:t>
      </w:r>
    </w:p>
    <w:p w:rsidR="00C736B6" w:rsidRPr="00B339F0" w:rsidRDefault="00C736B6" w:rsidP="00B339F0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B6" w:rsidRPr="008468F5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DD5D48" w:rsidRPr="00C736B6" w:rsidRDefault="00DD5D48" w:rsidP="00C736B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3 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26EE">
        <w:rPr>
          <w:rFonts w:ascii="Times New Roman" w:hAnsi="Times New Roman" w:cs="Times New Roman"/>
          <w:b/>
          <w:sz w:val="26"/>
          <w:szCs w:val="26"/>
        </w:rPr>
        <w:t>Accélérer la modernisation de l’Eglise par la transition numérique et audio-visuelle pour que les fonctionnements, administratif et ecclésiale, soient 100% numériques (dématérialisation)</w:t>
      </w:r>
      <w:r w:rsidR="008841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26EE">
        <w:rPr>
          <w:rFonts w:ascii="Times New Roman" w:hAnsi="Times New Roman" w:cs="Times New Roman"/>
          <w:b/>
          <w:sz w:val="26"/>
          <w:szCs w:val="26"/>
        </w:rPr>
        <w:t>et que 30% de nos programmes soient audio-visuels</w:t>
      </w:r>
      <w:r w:rsidRPr="00360F25">
        <w:rPr>
          <w:rFonts w:ascii="Times New Roman" w:hAnsi="Times New Roman" w:cs="Times New Roman"/>
          <w:b/>
          <w:sz w:val="26"/>
          <w:szCs w:val="26"/>
        </w:rPr>
        <w:t>.</w:t>
      </w: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B6" w:rsidRPr="00862B22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r w:rsidR="00862B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6B6" w:rsidRPr="00263180" w:rsidRDefault="00B339F0" w:rsidP="00C736B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Former jeunes et adultes</w:t>
      </w:r>
    </w:p>
    <w:p w:rsidR="00C736B6" w:rsidRPr="00360F25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B6" w:rsidRPr="008468F5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DD5D48" w:rsidRPr="00C736B6" w:rsidRDefault="00DD5D48" w:rsidP="00C736B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4 :</w:t>
      </w:r>
      <w:r w:rsidR="008C4274">
        <w:rPr>
          <w:rFonts w:ascii="Times New Roman" w:hAnsi="Times New Roman" w:cs="Times New Roman"/>
          <w:b/>
          <w:sz w:val="26"/>
          <w:szCs w:val="26"/>
        </w:rPr>
        <w:t xml:space="preserve"> Mettre en place au niveau de la trésorerie, un protocole et des outils permettant le travail en réseaux</w:t>
      </w:r>
      <w:r w:rsidR="00A8020A">
        <w:rPr>
          <w:rFonts w:ascii="Times New Roman" w:hAnsi="Times New Roman" w:cs="Times New Roman"/>
          <w:b/>
          <w:sz w:val="26"/>
          <w:szCs w:val="26"/>
        </w:rPr>
        <w:t>,</w:t>
      </w:r>
      <w:r w:rsidR="008C4274">
        <w:rPr>
          <w:rFonts w:ascii="Times New Roman" w:hAnsi="Times New Roman" w:cs="Times New Roman"/>
          <w:b/>
          <w:sz w:val="26"/>
          <w:szCs w:val="26"/>
        </w:rPr>
        <w:t xml:space="preserve"> pour faciliter la fluidité des opérations comptables dans le respect de la législation</w:t>
      </w:r>
      <w:r w:rsidRPr="00360F25">
        <w:rPr>
          <w:rFonts w:ascii="Times New Roman" w:hAnsi="Times New Roman" w:cs="Times New Roman"/>
          <w:b/>
          <w:sz w:val="26"/>
          <w:szCs w:val="26"/>
        </w:rPr>
        <w:t>.</w:t>
      </w:r>
    </w:p>
    <w:p w:rsidR="00DD5D48" w:rsidRPr="00360F25" w:rsidRDefault="00DD5D48" w:rsidP="00DD5D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B6" w:rsidRPr="008468F5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C736B6" w:rsidRPr="00263180" w:rsidRDefault="00C736B6" w:rsidP="00C736B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B6" w:rsidRPr="00360F25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6B6" w:rsidRPr="008468F5" w:rsidRDefault="00C736B6" w:rsidP="00C736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lastRenderedPageBreak/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C736B6" w:rsidRPr="00263180" w:rsidRDefault="00C736B6" w:rsidP="00C736B6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5513" w:rsidRPr="00360F25" w:rsidRDefault="00116252" w:rsidP="003C17F3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PÔLE </w:t>
      </w:r>
      <w:r w:rsidR="00385513" w:rsidRPr="00360F25">
        <w:rPr>
          <w:rFonts w:ascii="Times New Roman" w:hAnsi="Times New Roman" w:cs="Times New Roman"/>
          <w:b/>
          <w:i/>
          <w:sz w:val="26"/>
          <w:szCs w:val="26"/>
        </w:rPr>
        <w:t xml:space="preserve">COMMUNICATIONS : </w:t>
      </w:r>
      <w:r w:rsidR="00385513" w:rsidRPr="00360F25">
        <w:rPr>
          <w:rFonts w:ascii="Times New Roman" w:hAnsi="Times New Roman" w:cs="Times New Roman"/>
          <w:i/>
          <w:sz w:val="26"/>
          <w:szCs w:val="26"/>
        </w:rPr>
        <w:t>(C</w:t>
      </w:r>
      <w:r w:rsidR="00360F25">
        <w:rPr>
          <w:rFonts w:ascii="Times New Roman" w:hAnsi="Times New Roman" w:cs="Times New Roman"/>
          <w:i/>
          <w:sz w:val="26"/>
          <w:szCs w:val="26"/>
        </w:rPr>
        <w:t>OMMUNICATIONS</w:t>
      </w:r>
      <w:r w:rsidR="00385513" w:rsidRPr="00360F25">
        <w:rPr>
          <w:rFonts w:ascii="Times New Roman" w:hAnsi="Times New Roman" w:cs="Times New Roman"/>
          <w:i/>
          <w:sz w:val="26"/>
          <w:szCs w:val="26"/>
        </w:rPr>
        <w:t>, APLR)</w:t>
      </w:r>
    </w:p>
    <w:p w:rsidR="00385513" w:rsidRDefault="00385513" w:rsidP="00385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68F5" w:rsidRPr="00360F25" w:rsidRDefault="008468F5" w:rsidP="00385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5513" w:rsidRPr="00360F25" w:rsidRDefault="00385513" w:rsidP="002631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Objectifs 1 : Inviter toutes les sections locales à tisser des liens et à constituer des ponts avec les autorités civiles et religieuses de la commune.</w:t>
      </w:r>
    </w:p>
    <w:p w:rsidR="00385513" w:rsidRPr="00360F25" w:rsidRDefault="00385513" w:rsidP="00263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8468F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28001D" w:rsidRPr="00263180" w:rsidRDefault="0028001D" w:rsidP="002800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360F2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8468F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385513" w:rsidRPr="0028001D" w:rsidRDefault="00385513" w:rsidP="002800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5D4" w:rsidRPr="00360F25" w:rsidRDefault="005435D4" w:rsidP="00263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F25" w:rsidRPr="00360F25" w:rsidRDefault="00360F25" w:rsidP="00263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5D4" w:rsidRPr="00360F25" w:rsidRDefault="005435D4" w:rsidP="002631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2 :</w:t>
      </w:r>
      <w:r w:rsidR="009A0B30" w:rsidRPr="00360F25">
        <w:rPr>
          <w:rFonts w:ascii="Times New Roman" w:hAnsi="Times New Roman" w:cs="Times New Roman"/>
          <w:b/>
          <w:sz w:val="26"/>
          <w:szCs w:val="26"/>
        </w:rPr>
        <w:tab/>
        <w:t>F</w:t>
      </w:r>
      <w:r w:rsidRPr="00360F25">
        <w:rPr>
          <w:rFonts w:ascii="Times New Roman" w:hAnsi="Times New Roman" w:cs="Times New Roman"/>
          <w:b/>
          <w:sz w:val="26"/>
          <w:szCs w:val="26"/>
        </w:rPr>
        <w:t xml:space="preserve">ormer à une meilleure </w:t>
      </w:r>
      <w:r w:rsidR="008841E3">
        <w:rPr>
          <w:rFonts w:ascii="Times New Roman" w:hAnsi="Times New Roman" w:cs="Times New Roman"/>
          <w:b/>
          <w:sz w:val="26"/>
          <w:szCs w:val="26"/>
        </w:rPr>
        <w:t>cir</w:t>
      </w:r>
      <w:bookmarkStart w:id="0" w:name="_GoBack"/>
      <w:bookmarkEnd w:id="0"/>
      <w:r w:rsidRPr="00360F25">
        <w:rPr>
          <w:rFonts w:ascii="Times New Roman" w:hAnsi="Times New Roman" w:cs="Times New Roman"/>
          <w:b/>
          <w:sz w:val="26"/>
          <w:szCs w:val="26"/>
        </w:rPr>
        <w:t>culation de l’information entre l’administration fédérale, des sections locales et vice-versa.</w:t>
      </w:r>
    </w:p>
    <w:p w:rsidR="005435D4" w:rsidRPr="00360F25" w:rsidRDefault="005435D4" w:rsidP="00263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8468F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28001D" w:rsidRPr="00263180" w:rsidRDefault="0028001D" w:rsidP="002800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360F2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8468F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28001D" w:rsidRPr="00263180" w:rsidRDefault="0028001D" w:rsidP="002800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F25" w:rsidRPr="00360F25" w:rsidRDefault="00360F25" w:rsidP="00263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1E09" w:rsidRPr="00360F25" w:rsidRDefault="00421E09" w:rsidP="002631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3 :</w:t>
      </w:r>
      <w:r w:rsidR="008632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0F25">
        <w:rPr>
          <w:rFonts w:ascii="Times New Roman" w:hAnsi="Times New Roman" w:cs="Times New Roman"/>
          <w:b/>
          <w:sz w:val="26"/>
          <w:szCs w:val="26"/>
        </w:rPr>
        <w:t>Montrer la pertinence des nouvelles technologies dans le vécu des sections locales et dans l’évangélisation.</w:t>
      </w:r>
    </w:p>
    <w:p w:rsidR="00421E09" w:rsidRPr="00360F25" w:rsidRDefault="00421E09" w:rsidP="00263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8468F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28001D" w:rsidRPr="00263180" w:rsidRDefault="0028001D" w:rsidP="002800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360F2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8468F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28001D" w:rsidRPr="00263180" w:rsidRDefault="0028001D" w:rsidP="002800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68F5" w:rsidRPr="00360F25" w:rsidRDefault="008468F5" w:rsidP="00263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1E09" w:rsidRPr="00360F25" w:rsidRDefault="00421E09" w:rsidP="002631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F25">
        <w:rPr>
          <w:rFonts w:ascii="Times New Roman" w:hAnsi="Times New Roman" w:cs="Times New Roman"/>
          <w:b/>
          <w:sz w:val="26"/>
          <w:szCs w:val="26"/>
        </w:rPr>
        <w:t>Objectif 4 :</w:t>
      </w:r>
      <w:r w:rsidR="008632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0F25">
        <w:rPr>
          <w:rFonts w:ascii="Times New Roman" w:hAnsi="Times New Roman" w:cs="Times New Roman"/>
          <w:b/>
          <w:sz w:val="26"/>
          <w:szCs w:val="26"/>
        </w:rPr>
        <w:t>Mise en place d’un protocole de communication vis-à-vis des médias de la Guadeloupe (radios, télévision, presse écrite).</w:t>
      </w:r>
    </w:p>
    <w:p w:rsidR="00421E09" w:rsidRPr="00360F25" w:rsidRDefault="00421E09" w:rsidP="002631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8468F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1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28001D" w:rsidRPr="00263180" w:rsidRDefault="0028001D" w:rsidP="002800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360F2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01D" w:rsidRPr="008468F5" w:rsidRDefault="0028001D" w:rsidP="00280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468F5">
        <w:rPr>
          <w:rFonts w:ascii="Times New Roman" w:hAnsi="Times New Roman" w:cs="Times New Roman"/>
          <w:b/>
          <w:i/>
          <w:sz w:val="26"/>
          <w:szCs w:val="26"/>
        </w:rPr>
        <w:t>Activité</w:t>
      </w:r>
      <w:r>
        <w:rPr>
          <w:rFonts w:ascii="Times New Roman" w:hAnsi="Times New Roman" w:cs="Times New Roman"/>
          <w:b/>
          <w:i/>
          <w:sz w:val="26"/>
          <w:szCs w:val="26"/>
        </w:rPr>
        <w:t>s 2</w:t>
      </w:r>
      <w:r w:rsidRPr="008468F5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</w:p>
    <w:p w:rsidR="00421E09" w:rsidRPr="0028001D" w:rsidRDefault="00421E09" w:rsidP="0028001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7DF1" w:rsidRPr="007E7DF1" w:rsidRDefault="007E7DF1" w:rsidP="007E7D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E7DF1" w:rsidRPr="007E7DF1" w:rsidSect="00360F25">
      <w:head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58" w:rsidRDefault="002F5558" w:rsidP="007E7DF1">
      <w:pPr>
        <w:spacing w:after="0" w:line="240" w:lineRule="auto"/>
      </w:pPr>
      <w:r>
        <w:separator/>
      </w:r>
    </w:p>
  </w:endnote>
  <w:endnote w:type="continuationSeparator" w:id="0">
    <w:p w:rsidR="002F5558" w:rsidRDefault="002F5558" w:rsidP="007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58" w:rsidRDefault="002F5558" w:rsidP="007E7DF1">
      <w:pPr>
        <w:spacing w:after="0" w:line="240" w:lineRule="auto"/>
      </w:pPr>
      <w:r>
        <w:separator/>
      </w:r>
    </w:p>
  </w:footnote>
  <w:footnote w:type="continuationSeparator" w:id="0">
    <w:p w:rsidR="002F5558" w:rsidRDefault="002F5558" w:rsidP="007E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F1" w:rsidRPr="005435D4" w:rsidRDefault="007E7DF1" w:rsidP="007E7DF1">
    <w:pPr>
      <w:spacing w:after="0" w:line="240" w:lineRule="auto"/>
      <w:jc w:val="center"/>
      <w:rPr>
        <w:b/>
        <w:sz w:val="24"/>
        <w:szCs w:val="24"/>
      </w:rPr>
    </w:pPr>
    <w:r w:rsidRPr="005435D4">
      <w:rPr>
        <w:b/>
        <w:sz w:val="24"/>
        <w:szCs w:val="24"/>
      </w:rPr>
      <w:t xml:space="preserve">Préparation des Assemblées Fédérales Ordinaires de l’Eglise Adventiste du </w:t>
    </w:r>
    <w:r>
      <w:rPr>
        <w:b/>
        <w:sz w:val="24"/>
        <w:szCs w:val="24"/>
      </w:rPr>
      <w:t>7ème</w:t>
    </w:r>
    <w:r w:rsidRPr="005435D4">
      <w:rPr>
        <w:b/>
        <w:sz w:val="24"/>
        <w:szCs w:val="24"/>
      </w:rPr>
      <w:t xml:space="preserve"> jour</w:t>
    </w:r>
  </w:p>
  <w:p w:rsidR="007E7DF1" w:rsidRPr="005435D4" w:rsidRDefault="007E7DF1" w:rsidP="007E7DF1">
    <w:pPr>
      <w:spacing w:after="0" w:line="240" w:lineRule="auto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d</w:t>
    </w:r>
    <w:r w:rsidRPr="005435D4">
      <w:rPr>
        <w:b/>
        <w:sz w:val="24"/>
        <w:szCs w:val="24"/>
      </w:rPr>
      <w:t>e</w:t>
    </w:r>
    <w:proofErr w:type="gramEnd"/>
    <w:r w:rsidRPr="005435D4">
      <w:rPr>
        <w:b/>
        <w:sz w:val="24"/>
        <w:szCs w:val="24"/>
      </w:rPr>
      <w:t xml:space="preserve"> la Guadeloupe et de la FACSA du 25 au 27 mai 2019</w:t>
    </w:r>
  </w:p>
  <w:p w:rsidR="007E7DF1" w:rsidRDefault="007E7DF1" w:rsidP="007E7DF1">
    <w:pPr>
      <w:spacing w:after="0" w:line="240" w:lineRule="auto"/>
      <w:jc w:val="center"/>
    </w:pPr>
  </w:p>
  <w:p w:rsidR="007E7DF1" w:rsidRDefault="007E7DF1" w:rsidP="007E7DF1">
    <w:pPr>
      <w:pStyle w:val="En-tte"/>
      <w:jc w:val="center"/>
    </w:pPr>
    <w:r w:rsidRPr="00360F25">
      <w:rPr>
        <w:b/>
        <w:sz w:val="28"/>
        <w:szCs w:val="28"/>
      </w:rPr>
      <w:t>PLANS ET RESOLUTIONS 2019 – 2023</w:t>
    </w:r>
  </w:p>
  <w:p w:rsidR="007E7DF1" w:rsidRDefault="007E7D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51BA"/>
    <w:multiLevelType w:val="hybridMultilevel"/>
    <w:tmpl w:val="15909BD6"/>
    <w:lvl w:ilvl="0" w:tplc="E7F65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9607E"/>
    <w:multiLevelType w:val="hybridMultilevel"/>
    <w:tmpl w:val="1804D012"/>
    <w:lvl w:ilvl="0" w:tplc="7F4E7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22397"/>
    <w:multiLevelType w:val="hybridMultilevel"/>
    <w:tmpl w:val="E662CF38"/>
    <w:lvl w:ilvl="0" w:tplc="48CE5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13"/>
    <w:rsid w:val="000B33A9"/>
    <w:rsid w:val="00116252"/>
    <w:rsid w:val="00191F3B"/>
    <w:rsid w:val="00263180"/>
    <w:rsid w:val="0028001D"/>
    <w:rsid w:val="002F16F0"/>
    <w:rsid w:val="002F5558"/>
    <w:rsid w:val="00360F25"/>
    <w:rsid w:val="00385513"/>
    <w:rsid w:val="003C17F3"/>
    <w:rsid w:val="00421E09"/>
    <w:rsid w:val="004F3B5D"/>
    <w:rsid w:val="005435D4"/>
    <w:rsid w:val="007258C6"/>
    <w:rsid w:val="0076312A"/>
    <w:rsid w:val="007C26EE"/>
    <w:rsid w:val="007E7DF1"/>
    <w:rsid w:val="008468F5"/>
    <w:rsid w:val="00860A92"/>
    <w:rsid w:val="00862B22"/>
    <w:rsid w:val="0086329D"/>
    <w:rsid w:val="008841E3"/>
    <w:rsid w:val="008C4274"/>
    <w:rsid w:val="009A0B30"/>
    <w:rsid w:val="00A8020A"/>
    <w:rsid w:val="00B12605"/>
    <w:rsid w:val="00B339F0"/>
    <w:rsid w:val="00B9311C"/>
    <w:rsid w:val="00BC6BC3"/>
    <w:rsid w:val="00C243FE"/>
    <w:rsid w:val="00C736B6"/>
    <w:rsid w:val="00C94D8C"/>
    <w:rsid w:val="00DC058F"/>
    <w:rsid w:val="00DD5D48"/>
    <w:rsid w:val="00DE52A9"/>
    <w:rsid w:val="00DF42D1"/>
    <w:rsid w:val="00E70B79"/>
    <w:rsid w:val="00EF6A03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DF1"/>
  </w:style>
  <w:style w:type="paragraph" w:styleId="Pieddepage">
    <w:name w:val="footer"/>
    <w:basedOn w:val="Normal"/>
    <w:link w:val="PieddepageCar"/>
    <w:uiPriority w:val="99"/>
    <w:unhideWhenUsed/>
    <w:rsid w:val="007E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DF1"/>
  </w:style>
  <w:style w:type="paragraph" w:styleId="Textedebulles">
    <w:name w:val="Balloon Text"/>
    <w:basedOn w:val="Normal"/>
    <w:link w:val="TextedebullesCar"/>
    <w:uiPriority w:val="99"/>
    <w:semiHidden/>
    <w:unhideWhenUsed/>
    <w:rsid w:val="007E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DF1"/>
  </w:style>
  <w:style w:type="paragraph" w:styleId="Pieddepage">
    <w:name w:val="footer"/>
    <w:basedOn w:val="Normal"/>
    <w:link w:val="PieddepageCar"/>
    <w:uiPriority w:val="99"/>
    <w:unhideWhenUsed/>
    <w:rsid w:val="007E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DF1"/>
  </w:style>
  <w:style w:type="paragraph" w:styleId="Textedebulles">
    <w:name w:val="Balloon Text"/>
    <w:basedOn w:val="Normal"/>
    <w:link w:val="TextedebullesCar"/>
    <w:uiPriority w:val="99"/>
    <w:semiHidden/>
    <w:unhideWhenUsed/>
    <w:rsid w:val="007E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ALPHONSO</dc:creator>
  <cp:lastModifiedBy>Marcel ALPHONSO</cp:lastModifiedBy>
  <cp:revision>25</cp:revision>
  <dcterms:created xsi:type="dcterms:W3CDTF">2019-03-12T13:52:00Z</dcterms:created>
  <dcterms:modified xsi:type="dcterms:W3CDTF">2019-03-27T14:35:00Z</dcterms:modified>
</cp:coreProperties>
</file>